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D4" w:rsidRDefault="00FB298C">
      <w:pPr>
        <w:pStyle w:val="Standard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KONKURS KOLĘD I PASTORAŁEK</w:t>
      </w:r>
    </w:p>
    <w:p w:rsidR="003A16D4" w:rsidRDefault="003A16D4">
      <w:pPr>
        <w:pStyle w:val="Standard"/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3A16D4" w:rsidRDefault="00FB298C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</w:t>
      </w:r>
    </w:p>
    <w:p w:rsidR="003A16D4" w:rsidRDefault="00FB298C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określa zasady udziału w konkursie Kolęd i Pastorałek.</w:t>
      </w:r>
    </w:p>
    <w:p w:rsidR="003A16D4" w:rsidRDefault="00736710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rozpocznie się w dniu 06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grudnia 2021</w:t>
      </w:r>
      <w:r w:rsidR="00FB298C"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:rsidR="003A16D4" w:rsidRDefault="00FB298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Przystąpienie uczestnika do konkursu jest jednoznaczne z zaakceptowaniem całości regulaminu.</w:t>
      </w:r>
    </w:p>
    <w:p w:rsidR="003A16D4" w:rsidRDefault="003A16D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6D4" w:rsidRDefault="00FB298C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OGÓLNE</w:t>
      </w:r>
    </w:p>
    <w:p w:rsidR="003A16D4" w:rsidRDefault="003A16D4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6D4" w:rsidRDefault="00FB298C">
      <w:pPr>
        <w:pStyle w:val="Akapitzlist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konkursu jest Gminny Ośrodek Kultury w Horyńcu – Zdroju,                                         ul. Jana III Sobieskiego 4,   37- 620 Horyniec – Zdrój, tel. (16) 631 31 05 .</w:t>
      </w:r>
    </w:p>
    <w:p w:rsidR="003A16D4" w:rsidRDefault="00FB298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konkursu jest podtrzymywanie tradycji związanych z okresem Świąt Bożego Narodzenia.</w:t>
      </w:r>
    </w:p>
    <w:p w:rsidR="003A16D4" w:rsidRDefault="00FB298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Wzbogacenie oferty kulturalnej gminy Hory</w:t>
      </w:r>
      <w:r w:rsidR="00736710">
        <w:rPr>
          <w:rFonts w:ascii="Times New Roman" w:hAnsi="Times New Roman" w:cs="Times New Roman"/>
          <w:color w:val="191919"/>
          <w:sz w:val="24"/>
          <w:szCs w:val="24"/>
        </w:rPr>
        <w:t>niec – Zdrój</w:t>
      </w:r>
      <w:r>
        <w:rPr>
          <w:rFonts w:ascii="Times New Roman" w:hAnsi="Times New Roman" w:cs="Times New Roman"/>
          <w:color w:val="191919"/>
          <w:sz w:val="24"/>
          <w:szCs w:val="24"/>
        </w:rPr>
        <w:t>.</w:t>
      </w:r>
    </w:p>
    <w:p w:rsidR="003A16D4" w:rsidRDefault="00FB298C">
      <w:pPr>
        <w:pStyle w:val="Standard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UDZIAŁ W KONKURSIE</w:t>
      </w:r>
    </w:p>
    <w:p w:rsidR="00736710" w:rsidRDefault="00736710">
      <w:pPr>
        <w:pStyle w:val="Akapitzlist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Konkurs jest przeznaczony dla dzieci i młodzieży mieszkającej na terenie powiatu lubaczowskiego.</w:t>
      </w:r>
    </w:p>
    <w:p w:rsidR="003A16D4" w:rsidRDefault="00FB298C">
      <w:pPr>
        <w:pStyle w:val="Akapitzlist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Zgłoszenia konkursowego osób niepełnoletnich dokonuje  rodzic lub opiekun prawny.</w:t>
      </w:r>
    </w:p>
    <w:p w:rsidR="003A16D4" w:rsidRDefault="00FB298C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Aby wziąć udział w konkursie należy:</w:t>
      </w:r>
    </w:p>
    <w:p w:rsidR="003A16D4" w:rsidRDefault="00FB298C">
      <w:pPr>
        <w:pStyle w:val="Akapitzlist"/>
        <w:numPr>
          <w:ilvl w:val="1"/>
          <w:numId w:val="4"/>
        </w:numPr>
        <w:spacing w:before="240" w:line="240" w:lineRule="auto"/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Wypełnić i przesłać kartę zgłoszeniową oraz oświadczenie o </w:t>
      </w:r>
      <w:r w:rsidR="00B727BD">
        <w:rPr>
          <w:rFonts w:ascii="Times New Roman" w:hAnsi="Times New Roman" w:cs="Times New Roman"/>
          <w:color w:val="191919"/>
          <w:sz w:val="24"/>
          <w:szCs w:val="24"/>
        </w:rPr>
        <w:t>przetwarzaniu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danych osobowych i udostępnianiu wizerunku na adres e-mail: </w:t>
      </w:r>
      <w:r>
        <w:rPr>
          <w:rFonts w:ascii="Times New Roman" w:hAnsi="Times New Roman" w:cs="Times New Roman"/>
          <w:color w:val="0000CC"/>
          <w:sz w:val="24"/>
          <w:szCs w:val="24"/>
        </w:rPr>
        <w:t>oskultury@gmail.com</w:t>
      </w:r>
    </w:p>
    <w:p w:rsidR="003A16D4" w:rsidRDefault="00FB298C">
      <w:pPr>
        <w:pStyle w:val="Akapitzlist"/>
        <w:numPr>
          <w:ilvl w:val="1"/>
          <w:numId w:val="4"/>
        </w:numPr>
        <w:spacing w:before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Nagrać i przesłać wykonanie wybranej polskiej kolędy lub pastorałki.</w:t>
      </w:r>
    </w:p>
    <w:p w:rsidR="003A16D4" w:rsidRDefault="00FB298C">
      <w:pPr>
        <w:pStyle w:val="Akapitzlist"/>
        <w:numPr>
          <w:ilvl w:val="0"/>
          <w:numId w:val="4"/>
        </w:numPr>
        <w:spacing w:before="24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Nagranie lub link do filmiku </w:t>
      </w:r>
      <w:r w:rsidR="00736710">
        <w:rPr>
          <w:rFonts w:ascii="Times New Roman" w:hAnsi="Times New Roman" w:cs="Times New Roman"/>
          <w:color w:val="000000"/>
          <w:sz w:val="24"/>
          <w:szCs w:val="24"/>
        </w:rPr>
        <w:t>należy przesłać w terminie do 31</w:t>
      </w:r>
      <w:r w:rsidR="00B727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710">
        <w:rPr>
          <w:rFonts w:ascii="Times New Roman" w:hAnsi="Times New Roman" w:cs="Times New Roman"/>
          <w:color w:val="000000"/>
          <w:sz w:val="24"/>
          <w:szCs w:val="24"/>
        </w:rPr>
        <w:t>grudnia 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roku na adres: </w:t>
      </w:r>
      <w:r>
        <w:rPr>
          <w:rFonts w:ascii="Times New Roman" w:hAnsi="Times New Roman" w:cs="Times New Roman"/>
          <w:color w:val="0000CC"/>
          <w:sz w:val="24"/>
          <w:szCs w:val="24"/>
        </w:rPr>
        <w:t>oskultury@gmail.com</w:t>
      </w:r>
    </w:p>
    <w:p w:rsidR="003A16D4" w:rsidRDefault="00FB298C">
      <w:pPr>
        <w:pStyle w:val="Standard"/>
        <w:spacing w:before="24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KRYTERIA OCENY</w:t>
      </w:r>
    </w:p>
    <w:p w:rsidR="003A16D4" w:rsidRDefault="00FB298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r>
        <w:rPr>
          <w:rFonts w:ascii="Times New Roman" w:hAnsi="Times New Roman" w:cs="Times New Roman"/>
          <w:color w:val="141414"/>
          <w:sz w:val="24"/>
          <w:szCs w:val="24"/>
        </w:rPr>
        <w:t>Poprawność wykonania (intonacja, dykcja).</w:t>
      </w:r>
    </w:p>
    <w:p w:rsidR="003A16D4" w:rsidRDefault="00FB298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r>
        <w:rPr>
          <w:rFonts w:ascii="Times New Roman" w:hAnsi="Times New Roman" w:cs="Times New Roman"/>
          <w:color w:val="141414"/>
          <w:sz w:val="24"/>
          <w:szCs w:val="24"/>
        </w:rPr>
        <w:t>Dobór repertuaru i możliwości wykonawcy.</w:t>
      </w:r>
    </w:p>
    <w:p w:rsidR="003A16D4" w:rsidRDefault="00FB298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r>
        <w:rPr>
          <w:rFonts w:ascii="Times New Roman" w:hAnsi="Times New Roman" w:cs="Times New Roman"/>
          <w:color w:val="141414"/>
          <w:sz w:val="24"/>
          <w:szCs w:val="24"/>
        </w:rPr>
        <w:t>Pomysłowość i oryginalność wykonania.</w:t>
      </w:r>
    </w:p>
    <w:p w:rsidR="003A16D4" w:rsidRDefault="00FB298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r>
        <w:rPr>
          <w:rFonts w:ascii="Times New Roman" w:hAnsi="Times New Roman" w:cs="Times New Roman"/>
          <w:color w:val="141414"/>
          <w:sz w:val="24"/>
          <w:szCs w:val="24"/>
        </w:rPr>
        <w:t>Ogólny wyraz artystyczny.</w:t>
      </w:r>
    </w:p>
    <w:p w:rsidR="003A16D4" w:rsidRDefault="00FB298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r>
        <w:rPr>
          <w:rFonts w:ascii="Times New Roman" w:hAnsi="Times New Roman" w:cs="Times New Roman"/>
          <w:color w:val="141414"/>
          <w:sz w:val="24"/>
          <w:szCs w:val="24"/>
        </w:rPr>
        <w:t>Dodatkowe atuty prezentacji (strój, rekwizyty).</w:t>
      </w:r>
    </w:p>
    <w:p w:rsidR="003A16D4" w:rsidRDefault="00FB298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r>
        <w:rPr>
          <w:rFonts w:ascii="Times New Roman" w:hAnsi="Times New Roman" w:cs="Times New Roman"/>
          <w:color w:val="141414"/>
          <w:sz w:val="24"/>
          <w:szCs w:val="24"/>
        </w:rPr>
        <w:t>Na podstawie przesłanych kart zgłoszenia organizator dokona podziału wykonawców na grupy wiekowe.</w:t>
      </w:r>
    </w:p>
    <w:p w:rsidR="003A16D4" w:rsidRDefault="00FB298C">
      <w:pPr>
        <w:pStyle w:val="Standard"/>
        <w:spacing w:before="24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JURY</w:t>
      </w:r>
    </w:p>
    <w:p w:rsidR="003A16D4" w:rsidRDefault="00FB298C">
      <w:pPr>
        <w:pStyle w:val="Standard"/>
        <w:spacing w:before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skład komisji wejdą instruktorzy pracujący w Gminnym Ośrodku Kultury w Horyńcu – Zdroju.</w:t>
      </w:r>
    </w:p>
    <w:p w:rsidR="003A16D4" w:rsidRDefault="003A16D4">
      <w:pPr>
        <w:pStyle w:val="Standard"/>
        <w:spacing w:before="24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16D4" w:rsidRDefault="00FB298C">
      <w:pPr>
        <w:pStyle w:val="Standard"/>
        <w:spacing w:before="24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WYNIKI I NAGRODY</w:t>
      </w:r>
    </w:p>
    <w:p w:rsidR="003A16D4" w:rsidRDefault="00FB298C">
      <w:pPr>
        <w:pStyle w:val="Standard"/>
        <w:spacing w:before="24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Wyniki zostaną ogłoszone </w:t>
      </w:r>
      <w:r w:rsidR="008F7036">
        <w:rPr>
          <w:rFonts w:ascii="Times New Roman" w:hAnsi="Times New Roman" w:cs="Times New Roman"/>
          <w:color w:val="000000"/>
          <w:sz w:val="24"/>
          <w:szCs w:val="24"/>
        </w:rPr>
        <w:t>5  stycznia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736710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r. na profilu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GOK Horyniec – Zdrój oraz na stronie internetowej 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>www.horyniec.naszgok.pl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. Organizator przewiduje nagrody rzeczowe.</w:t>
      </w:r>
    </w:p>
    <w:p w:rsidR="003A16D4" w:rsidRDefault="00FB298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KOŃCOWE</w:t>
      </w:r>
    </w:p>
    <w:p w:rsidR="003A16D4" w:rsidRDefault="003A16D4">
      <w:pPr>
        <w:pStyle w:val="Standard"/>
        <w:spacing w:after="0" w:line="240" w:lineRule="auto"/>
        <w:ind w:left="720"/>
        <w:rPr>
          <w:sz w:val="24"/>
          <w:szCs w:val="24"/>
          <w:u w:val="single"/>
        </w:rPr>
      </w:pPr>
    </w:p>
    <w:p w:rsidR="003A16D4" w:rsidRDefault="00FB298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Ostateczna interpretacja regulaminu przysługuje organizatorom. Organizatorzy decydują również                           o wszystkich sprawach związanych z konkursem, a nie objętych niniejszym regulaminem. W razie pytań kontakt pod nr tel. 166313105.</w:t>
      </w:r>
    </w:p>
    <w:p w:rsidR="00B727BD" w:rsidRDefault="00B727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6D4" w:rsidRDefault="00FB298C">
      <w:pPr>
        <w:pStyle w:val="Standard"/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Organizator zastrzega sobie prawo do zmian w regulaminie.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Czekamy na Wasze zgłoszenia. Powodzenia!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Zespół pracowników Gminnego Ośrodka Kultury w Horyńcu – Zdroju</w:t>
      </w:r>
    </w:p>
    <w:p w:rsidR="003A16D4" w:rsidRDefault="003A16D4">
      <w:pPr>
        <w:pStyle w:val="Standard"/>
        <w:spacing w:before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6D4" w:rsidRDefault="003A16D4">
      <w:pPr>
        <w:pStyle w:val="Standard"/>
        <w:ind w:firstLine="708"/>
        <w:rPr>
          <w:rFonts w:ascii="Times New Roman" w:hAnsi="Times New Roman" w:cs="Times New Roman"/>
          <w:sz w:val="24"/>
          <w:szCs w:val="24"/>
        </w:rPr>
      </w:pPr>
    </w:p>
    <w:p w:rsidR="003A16D4" w:rsidRDefault="003A16D4">
      <w:pPr>
        <w:pStyle w:val="Standard"/>
        <w:ind w:firstLine="708"/>
        <w:rPr>
          <w:sz w:val="24"/>
          <w:szCs w:val="24"/>
        </w:rPr>
      </w:pPr>
    </w:p>
    <w:p w:rsidR="003A16D4" w:rsidRDefault="003A16D4">
      <w:pPr>
        <w:pStyle w:val="Standard"/>
        <w:ind w:firstLine="708"/>
        <w:rPr>
          <w:sz w:val="24"/>
          <w:szCs w:val="24"/>
        </w:rPr>
      </w:pPr>
    </w:p>
    <w:p w:rsidR="003A16D4" w:rsidRDefault="003A16D4">
      <w:pPr>
        <w:pStyle w:val="Standard"/>
        <w:ind w:firstLine="708"/>
        <w:rPr>
          <w:sz w:val="24"/>
          <w:szCs w:val="24"/>
        </w:rPr>
      </w:pPr>
    </w:p>
    <w:p w:rsidR="003A16D4" w:rsidRDefault="003A16D4">
      <w:pPr>
        <w:pStyle w:val="Standard"/>
        <w:ind w:firstLine="708"/>
        <w:rPr>
          <w:sz w:val="24"/>
          <w:szCs w:val="24"/>
        </w:rPr>
      </w:pPr>
    </w:p>
    <w:p w:rsidR="003A16D4" w:rsidRDefault="003A16D4">
      <w:pPr>
        <w:pStyle w:val="Standard"/>
        <w:ind w:firstLine="708"/>
        <w:rPr>
          <w:sz w:val="24"/>
          <w:szCs w:val="24"/>
        </w:rPr>
      </w:pPr>
    </w:p>
    <w:p w:rsidR="003A16D4" w:rsidRDefault="003A16D4">
      <w:pPr>
        <w:pStyle w:val="Standard"/>
        <w:ind w:firstLine="708"/>
        <w:rPr>
          <w:sz w:val="24"/>
          <w:szCs w:val="24"/>
        </w:rPr>
      </w:pPr>
    </w:p>
    <w:p w:rsidR="003A16D4" w:rsidRDefault="003A16D4">
      <w:pPr>
        <w:pStyle w:val="Standard"/>
        <w:ind w:firstLine="708"/>
        <w:rPr>
          <w:sz w:val="24"/>
          <w:szCs w:val="24"/>
        </w:rPr>
      </w:pPr>
    </w:p>
    <w:p w:rsidR="003A16D4" w:rsidRDefault="003A16D4">
      <w:pPr>
        <w:pStyle w:val="Standard"/>
        <w:ind w:firstLine="708"/>
        <w:rPr>
          <w:sz w:val="24"/>
          <w:szCs w:val="24"/>
        </w:rPr>
      </w:pPr>
    </w:p>
    <w:p w:rsidR="003A16D4" w:rsidRDefault="003A16D4">
      <w:pPr>
        <w:pStyle w:val="Standard"/>
        <w:ind w:firstLine="708"/>
        <w:rPr>
          <w:sz w:val="24"/>
          <w:szCs w:val="24"/>
        </w:rPr>
      </w:pPr>
    </w:p>
    <w:p w:rsidR="003A16D4" w:rsidRDefault="003A16D4">
      <w:pPr>
        <w:pStyle w:val="Standard"/>
        <w:ind w:firstLine="708"/>
        <w:rPr>
          <w:sz w:val="24"/>
          <w:szCs w:val="24"/>
        </w:rPr>
      </w:pPr>
    </w:p>
    <w:p w:rsidR="003A16D4" w:rsidRDefault="003A16D4">
      <w:pPr>
        <w:pStyle w:val="Standard"/>
        <w:ind w:firstLine="708"/>
        <w:rPr>
          <w:sz w:val="24"/>
          <w:szCs w:val="24"/>
        </w:rPr>
      </w:pPr>
    </w:p>
    <w:p w:rsidR="003A16D4" w:rsidRDefault="003A16D4">
      <w:pPr>
        <w:pStyle w:val="Standard"/>
        <w:ind w:firstLine="708"/>
        <w:rPr>
          <w:sz w:val="24"/>
          <w:szCs w:val="24"/>
        </w:rPr>
      </w:pPr>
    </w:p>
    <w:p w:rsidR="003A16D4" w:rsidRDefault="003A16D4">
      <w:pPr>
        <w:pStyle w:val="Standard"/>
        <w:ind w:firstLine="708"/>
        <w:rPr>
          <w:sz w:val="24"/>
          <w:szCs w:val="24"/>
        </w:rPr>
      </w:pPr>
    </w:p>
    <w:p w:rsidR="003A16D4" w:rsidRDefault="003A16D4">
      <w:pPr>
        <w:pStyle w:val="Standard"/>
        <w:ind w:firstLine="708"/>
        <w:rPr>
          <w:sz w:val="24"/>
          <w:szCs w:val="24"/>
        </w:rPr>
      </w:pPr>
    </w:p>
    <w:p w:rsidR="003A16D4" w:rsidRDefault="003A16D4">
      <w:pPr>
        <w:pStyle w:val="Standard"/>
        <w:ind w:firstLine="708"/>
        <w:rPr>
          <w:sz w:val="24"/>
          <w:szCs w:val="24"/>
        </w:rPr>
      </w:pPr>
    </w:p>
    <w:p w:rsidR="003A16D4" w:rsidRDefault="003A16D4">
      <w:pPr>
        <w:pStyle w:val="Standard"/>
        <w:ind w:firstLine="708"/>
        <w:rPr>
          <w:sz w:val="24"/>
          <w:szCs w:val="24"/>
        </w:rPr>
      </w:pPr>
    </w:p>
    <w:p w:rsidR="003A16D4" w:rsidRDefault="003A16D4">
      <w:pPr>
        <w:pStyle w:val="Standard"/>
        <w:ind w:firstLine="708"/>
        <w:rPr>
          <w:sz w:val="24"/>
          <w:szCs w:val="24"/>
        </w:rPr>
      </w:pPr>
    </w:p>
    <w:p w:rsidR="003A16D4" w:rsidRDefault="003A16D4">
      <w:pPr>
        <w:pStyle w:val="Standard"/>
        <w:ind w:firstLine="708"/>
        <w:rPr>
          <w:sz w:val="24"/>
          <w:szCs w:val="24"/>
        </w:rPr>
      </w:pPr>
    </w:p>
    <w:p w:rsidR="003A16D4" w:rsidRDefault="003A16D4">
      <w:pPr>
        <w:pStyle w:val="Standard"/>
        <w:ind w:firstLine="708"/>
        <w:rPr>
          <w:sz w:val="23"/>
          <w:szCs w:val="23"/>
        </w:rPr>
      </w:pPr>
    </w:p>
    <w:sectPr w:rsidR="003A16D4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326" w:rsidRDefault="00FA1326">
      <w:pPr>
        <w:spacing w:after="0" w:line="240" w:lineRule="auto"/>
      </w:pPr>
      <w:r>
        <w:separator/>
      </w:r>
    </w:p>
  </w:endnote>
  <w:endnote w:type="continuationSeparator" w:id="0">
    <w:p w:rsidR="00FA1326" w:rsidRDefault="00FA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326" w:rsidRDefault="00FA13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A1326" w:rsidRDefault="00FA1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8B3"/>
    <w:multiLevelType w:val="multilevel"/>
    <w:tmpl w:val="0AACD984"/>
    <w:styleLink w:val="WWNum26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">
    <w:nsid w:val="0FD47732"/>
    <w:multiLevelType w:val="multilevel"/>
    <w:tmpl w:val="1860767A"/>
    <w:styleLink w:val="WWNum12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0EE1C47"/>
    <w:multiLevelType w:val="multilevel"/>
    <w:tmpl w:val="121278D2"/>
    <w:styleLink w:val="WWNum18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3">
    <w:nsid w:val="1AAE28C8"/>
    <w:multiLevelType w:val="multilevel"/>
    <w:tmpl w:val="5E94D396"/>
    <w:styleLink w:val="WWNum9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4">
    <w:nsid w:val="1D6D0FB1"/>
    <w:multiLevelType w:val="multilevel"/>
    <w:tmpl w:val="7AD8147C"/>
    <w:styleLink w:val="WWNum1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5">
    <w:nsid w:val="22CA491F"/>
    <w:multiLevelType w:val="multilevel"/>
    <w:tmpl w:val="FA30AB84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281B3B0F"/>
    <w:multiLevelType w:val="multilevel"/>
    <w:tmpl w:val="CF266F66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29515161"/>
    <w:multiLevelType w:val="multilevel"/>
    <w:tmpl w:val="8FBC9778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29C10A7D"/>
    <w:multiLevelType w:val="multilevel"/>
    <w:tmpl w:val="0898F306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2B911979"/>
    <w:multiLevelType w:val="multilevel"/>
    <w:tmpl w:val="E886101E"/>
    <w:styleLink w:val="WWNum29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2C9635BA"/>
    <w:multiLevelType w:val="multilevel"/>
    <w:tmpl w:val="BEFAFE0E"/>
    <w:styleLink w:val="WWNum17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382C3405"/>
    <w:multiLevelType w:val="multilevel"/>
    <w:tmpl w:val="C54A4FEE"/>
    <w:styleLink w:val="WWNum2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2">
    <w:nsid w:val="40A65CD1"/>
    <w:multiLevelType w:val="multilevel"/>
    <w:tmpl w:val="1B9C9E2A"/>
    <w:styleLink w:val="WWNum16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3">
    <w:nsid w:val="40D02425"/>
    <w:multiLevelType w:val="multilevel"/>
    <w:tmpl w:val="D0EA388E"/>
    <w:styleLink w:val="WWNum20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4">
    <w:nsid w:val="467E04F5"/>
    <w:multiLevelType w:val="multilevel"/>
    <w:tmpl w:val="D5CA365E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47682861"/>
    <w:multiLevelType w:val="multilevel"/>
    <w:tmpl w:val="8D489D1C"/>
    <w:styleLink w:val="WWNum6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6">
    <w:nsid w:val="484F3715"/>
    <w:multiLevelType w:val="multilevel"/>
    <w:tmpl w:val="E064225E"/>
    <w:styleLink w:val="WWNum3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48D84560"/>
    <w:multiLevelType w:val="multilevel"/>
    <w:tmpl w:val="7C741360"/>
    <w:styleLink w:val="WWNum30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8">
    <w:nsid w:val="4E932E1C"/>
    <w:multiLevelType w:val="multilevel"/>
    <w:tmpl w:val="37FC3F94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513A76D8"/>
    <w:multiLevelType w:val="multilevel"/>
    <w:tmpl w:val="383CD4BC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51CE0459"/>
    <w:multiLevelType w:val="multilevel"/>
    <w:tmpl w:val="0ADA9D56"/>
    <w:styleLink w:val="WWNum32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1">
    <w:nsid w:val="5972446C"/>
    <w:multiLevelType w:val="multilevel"/>
    <w:tmpl w:val="4C48EEF6"/>
    <w:styleLink w:val="WWNum2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5D461232"/>
    <w:multiLevelType w:val="multilevel"/>
    <w:tmpl w:val="6A0E21A6"/>
    <w:styleLink w:val="WWNum1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5D7D5765"/>
    <w:multiLevelType w:val="multilevel"/>
    <w:tmpl w:val="EB0491A4"/>
    <w:styleLink w:val="WWNum13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5E47099F"/>
    <w:multiLevelType w:val="multilevel"/>
    <w:tmpl w:val="8522FBBE"/>
    <w:styleLink w:val="WWNum28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5">
    <w:nsid w:val="6050247C"/>
    <w:multiLevelType w:val="multilevel"/>
    <w:tmpl w:val="BA8AEB2E"/>
    <w:styleLink w:val="WW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60FE4D87"/>
    <w:multiLevelType w:val="multilevel"/>
    <w:tmpl w:val="07CC8868"/>
    <w:styleLink w:val="WWNum7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7">
    <w:nsid w:val="61804293"/>
    <w:multiLevelType w:val="multilevel"/>
    <w:tmpl w:val="AB72B88C"/>
    <w:styleLink w:val="WWNum22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8">
    <w:nsid w:val="67B55295"/>
    <w:multiLevelType w:val="multilevel"/>
    <w:tmpl w:val="DFE4D25C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6C69340F"/>
    <w:multiLevelType w:val="multilevel"/>
    <w:tmpl w:val="C46C12BE"/>
    <w:styleLink w:val="WWNum1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30">
    <w:nsid w:val="771F38C8"/>
    <w:multiLevelType w:val="multilevel"/>
    <w:tmpl w:val="402EBA3E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7D2E3354"/>
    <w:multiLevelType w:val="multilevel"/>
    <w:tmpl w:val="D3CA9522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7DA445C6"/>
    <w:multiLevelType w:val="multilevel"/>
    <w:tmpl w:val="FB78BF3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7E5C5FFD"/>
    <w:multiLevelType w:val="multilevel"/>
    <w:tmpl w:val="4A089196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2"/>
  </w:num>
  <w:num w:numId="2">
    <w:abstractNumId w:val="6"/>
  </w:num>
  <w:num w:numId="3">
    <w:abstractNumId w:val="31"/>
  </w:num>
  <w:num w:numId="4">
    <w:abstractNumId w:val="19"/>
  </w:num>
  <w:num w:numId="5">
    <w:abstractNumId w:val="30"/>
  </w:num>
  <w:num w:numId="6">
    <w:abstractNumId w:val="15"/>
  </w:num>
  <w:num w:numId="7">
    <w:abstractNumId w:val="26"/>
  </w:num>
  <w:num w:numId="8">
    <w:abstractNumId w:val="14"/>
  </w:num>
  <w:num w:numId="9">
    <w:abstractNumId w:val="3"/>
  </w:num>
  <w:num w:numId="10">
    <w:abstractNumId w:val="22"/>
  </w:num>
  <w:num w:numId="11">
    <w:abstractNumId w:val="4"/>
  </w:num>
  <w:num w:numId="12">
    <w:abstractNumId w:val="1"/>
  </w:num>
  <w:num w:numId="13">
    <w:abstractNumId w:val="23"/>
  </w:num>
  <w:num w:numId="14">
    <w:abstractNumId w:val="29"/>
  </w:num>
  <w:num w:numId="15">
    <w:abstractNumId w:val="7"/>
  </w:num>
  <w:num w:numId="16">
    <w:abstractNumId w:val="12"/>
  </w:num>
  <w:num w:numId="17">
    <w:abstractNumId w:val="10"/>
  </w:num>
  <w:num w:numId="18">
    <w:abstractNumId w:val="2"/>
  </w:num>
  <w:num w:numId="19">
    <w:abstractNumId w:val="18"/>
  </w:num>
  <w:num w:numId="20">
    <w:abstractNumId w:val="13"/>
  </w:num>
  <w:num w:numId="21">
    <w:abstractNumId w:val="33"/>
  </w:num>
  <w:num w:numId="22">
    <w:abstractNumId w:val="27"/>
  </w:num>
  <w:num w:numId="23">
    <w:abstractNumId w:val="5"/>
  </w:num>
  <w:num w:numId="24">
    <w:abstractNumId w:val="11"/>
  </w:num>
  <w:num w:numId="25">
    <w:abstractNumId w:val="21"/>
  </w:num>
  <w:num w:numId="26">
    <w:abstractNumId w:val="0"/>
  </w:num>
  <w:num w:numId="27">
    <w:abstractNumId w:val="8"/>
  </w:num>
  <w:num w:numId="28">
    <w:abstractNumId w:val="24"/>
  </w:num>
  <w:num w:numId="29">
    <w:abstractNumId w:val="9"/>
  </w:num>
  <w:num w:numId="30">
    <w:abstractNumId w:val="17"/>
  </w:num>
  <w:num w:numId="31">
    <w:abstractNumId w:val="28"/>
  </w:num>
  <w:num w:numId="32">
    <w:abstractNumId w:val="20"/>
  </w:num>
  <w:num w:numId="33">
    <w:abstractNumId w:val="16"/>
  </w:num>
  <w:num w:numId="34">
    <w:abstractNumId w:val="25"/>
  </w:num>
  <w:num w:numId="35">
    <w:abstractNumId w:val="32"/>
    <w:lvlOverride w:ilvl="0">
      <w:startOverride w:val="1"/>
    </w:lvlOverride>
  </w:num>
  <w:num w:numId="36">
    <w:abstractNumId w:val="6"/>
    <w:lvlOverride w:ilvl="0">
      <w:startOverride w:val="1"/>
    </w:lvlOverride>
  </w:num>
  <w:num w:numId="37">
    <w:abstractNumId w:val="19"/>
    <w:lvlOverride w:ilvl="0">
      <w:startOverride w:val="1"/>
    </w:lvlOverride>
  </w:num>
  <w:num w:numId="38">
    <w:abstractNumId w:val="2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A16D4"/>
    <w:rsid w:val="001D0CB6"/>
    <w:rsid w:val="003A16D4"/>
    <w:rsid w:val="00736710"/>
    <w:rsid w:val="008F7036"/>
    <w:rsid w:val="00B727BD"/>
    <w:rsid w:val="00C54923"/>
    <w:rsid w:val="00FA1326"/>
    <w:rsid w:val="00FB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pPr>
      <w:widowControl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pPr>
      <w:widowControl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yniec.naszgok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GOK2</cp:lastModifiedBy>
  <cp:revision>4</cp:revision>
  <dcterms:created xsi:type="dcterms:W3CDTF">2020-11-12T11:18:00Z</dcterms:created>
  <dcterms:modified xsi:type="dcterms:W3CDTF">2021-12-02T10:03:00Z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